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Политика обработки персональных данных — МАРИЭЛЬ</w:t>
      </w:r>
    </w:p>
    <w:p>
      <w:r>
        <w:t xml:space="preserve">Редакция от 02.09.2026</w:t>
      </w:r>
    </w:p>
    <w:p>
      <w:pPr>
        <w:pStyle w:val="Heading1"/>
      </w:pPr>
      <w:r>
        <w:t xml:space="preserve">1. Общие положения</w:t>
      </w:r>
    </w:p>
    <w:p>
      <w:r>
        <w:t xml:space="preserve">Этот документ рассказывает, какие данные о вас собирает этот магазин, кто и зачем их обрабатывает, кому они передаются, сколько хранятся и что вы можете с ними сделать. Он написан обычным языком намеренно: политика, которую невозможно дочитать, не объясняет ничего.</w:t>
      </w:r>
    </w:p>
    <w:p>
      <w:r>
        <w:t xml:space="preserve">Политика распространяется на все страницы этого сайта. Перейдя по ссылке на сторонний ресурс — маркетплейс, службу доставки, мессенджер, — вы попадаете под его собственные правила: мы не управляем тем, что он собирает, и не отвечаем за это.</w:t>
      </w:r>
    </w:p>
    <w:p>
      <w:r>
        <w:t xml:space="preserve">Пользуясь сайтом, вы соглашаетесь с этой политикой. Если вы с ней не согласны, пользоваться сайтом не нужно: оформить заказ без имени и хотя бы одного способа связи с вами невозможно — иначе заказ некому вручить.</w:t>
      </w:r>
    </w:p>
    <w:p>
      <w:pPr>
        <w:pStyle w:val="Heading1"/>
      </w:pPr>
      <w:r>
        <w:t xml:space="preserve">2. Кто обрабатывает данные</w:t>
      </w:r>
    </w:p>
    <w:p>
      <w:r>
        <w:t xml:space="preserve">Оператор персональных данных — ИП Чабурко Александр Сергеевич (ИНН 392001671307, ОГРНИП 322390000014182), адрес: 236000, Калининградская область, г. Калининград. Магазин: МАРИЭЛЬ. Вопросы о ваших данных — на почту info@fenixwb.ru.</w:t>
      </w:r>
    </w:p>
    <w:p>
      <w:r>
        <w:t xml:space="preserve">Продавец товара — Индивидуальный предприниматель Чабурко Марина Александровна (ИНН 667221681531, ОГРНИП 320392600042679), адрес: Курган. Он тоже оператор ваших данных: получает имя и телефон, чтобы собрать заказ, передать его в доставку и оформить документы, и отвечает за сам товар.</w:t>
      </w:r>
    </w:p>
    <w:p>
      <w:pPr>
        <w:pStyle w:val="Heading1"/>
      </w:pPr>
      <w:r>
        <w:t xml:space="preserve">3. Какие данные, зачем и сколько хранятся</w:t>
      </w:r>
    </w:p>
    <w:p>
      <w:r>
        <w:t xml:space="preserve">Данные собираются только теми способами, которые описаны ниже. Скрытых источников нет: мы не покупаем сведения о вас на стороне и не сопоставляем вас с профилями в соцсетях.</w:t>
      </w:r>
    </w:p>
    <w:p>
      <w:pPr>
        <w:pStyle w:val="Heading2"/>
      </w:pPr>
      <w:r>
        <w:t xml:space="preserve">3.1. Если вы оформили заказ</w:t>
      </w:r>
    </w:p>
    <w:p>
      <w:r>
        <w:t xml:space="preserve">Какие данные: имя и способ связи из формы заказа — телефон, ник в Telegram или и то и другое, но хотя бы одно; подтверждённый способ входа: идентификатор Telegram или адрес электронной почты; состав, сумма и дата ваших заказов; время и IP-адрес, с которого вы дали согласие на обработку данных и приняли условия оферты, если она у магазина опубликована. Выбранные вами город и пункт выдачи сохраняются вместе с заказом; адрес вручения при оформлении не запрашивается — заказ выдаётся в пункте выдачи. Адреса из прежних заказов, если они есть, хранятся вместе с заказом и удаляются вместе с аккаунтом.</w:t>
      </w:r>
    </w:p>
    <w:p>
      <w:r>
        <w:t xml:space="preserve">Зачем: оформить заказ, собрать и вручить его, связаться с вами по этому заказу и показать вам историю ваших заказов в профиле. Передать службе доставки сведения, без которых вам не вручат заказ, — ваше имя, телефон и место вручения.</w:t>
      </w:r>
    </w:p>
    <w:p>
      <w:r>
        <w:t xml:space="preserve">Правовое основание: исполнение договора, стороной которого вы являетесь, и ваше согласие — пункты 1 и 5 части 1 статьи 6 Федерального закона № 152-ФЗ «О персональных данных».</w:t>
      </w:r>
    </w:p>
    <w:p>
      <w:r>
        <w:t xml:space="preserve">Сколько хранятся: пока у вас есть аккаунт в магазине. Сведения о самих заказах хранятся дольше — этого требуют законы о бухгалтерском учёте и налогах, — но после удаления аккаунта они хранятся без вашего имени и контактов.</w:t>
      </w:r>
    </w:p>
    <w:p>
      <w:r>
        <w:t xml:space="preserve">Рекламных рассылок без вашего отдельного согласия не будет. Согласие на рекламу — самостоятельная галочка, а не условие покупки: отказ от неё на заказ не влияет.</w:t>
      </w:r>
    </w:p>
    <w:p>
      <w:pPr>
        <w:pStyle w:val="Heading2"/>
      </w:pPr>
      <w:r>
        <w:t xml:space="preserve">3.2. Если вы написали магазину</w:t>
      </w:r>
    </w:p>
    <w:p>
      <w:r>
        <w:t xml:space="preserve">Какие данные: текст ваших сообщений магазину и ответов магазина вам, время каждого сообщения, а также заказ или карточка товара, о которых идёт разговор. Что попадёт в текст сообщения, решаете вы: в переписке мы не просим ни адрес, ни данные банковской карты, ни документы.</w:t>
      </w:r>
    </w:p>
    <w:p>
      <w:r>
        <w:t xml:space="preserve">Зачем: ответить на ваш вопрос о товаре, согласовать с вами доставку и разобрать спор по заказу, включая возврат.</w:t>
      </w:r>
    </w:p>
    <w:p>
      <w:r>
        <w:t xml:space="preserve">Правовое основание: исполнение договора, стороной которого вы являетесь, и законный интерес магазина — иметь возможность объясниться в споре о заказе: пункты 1 и 7 части 1 статьи 6 Федерального закона № 152-ФЗ «О персональных данных».</w:t>
      </w:r>
    </w:p>
    <w:p>
      <w:r>
        <w:t xml:space="preserve">Сколько хранятся: год со дня последнего сообщения в разговоре — после этого разговор удаляется целиком вместе со всеми сообщениями. Удаление аккаунта переписку не удаляет: она остаётся у магазина без связи с вашим профилем — без вашего имени и способа связи, — но текст сообщений остаётся таким, каким вы его написали. В выгрузку данных такая переписка уже не попадает: она больше не связана с вами. Год с последнего сообщения действует и для неё.</w:t>
      </w:r>
    </w:p>
    <w:p>
      <w:pPr>
        <w:pStyle w:val="Heading2"/>
      </w:pPr>
      <w:r>
        <w:t xml:space="preserve">3.3. Если вы просто зашли на сайт</w:t>
      </w:r>
    </w:p>
    <w:p>
      <w:r>
        <w:t xml:space="preserve">Какие данные: IP-адрес, идентификатор браузера в файле cookie, сведения об устройстве и браузере, открытые страницы и действия на них — нажатия, прокрутка, движение курсора. Сюда же относятся товары, которые вы открывали и клали в корзину: для этого заказ и вход не нужны, и счётчик получает их у любого посетителя.</w:t>
      </w:r>
    </w:p>
    <w:p>
      <w:r>
        <w:t xml:space="preserve">Зачем: видеть посещаемость магазина, спрос на конкретные вещи и те места, где покупателю неудобно, чтобы их исправить.</w:t>
      </w:r>
    </w:p>
    <w:p>
      <w:r>
        <w:t xml:space="preserve">Правовое основание: ваше согласие. Его даёт продолжение пользования сайтом после уведомления, которое показывается внизу экрана при первом заходе.</w:t>
      </w:r>
    </w:p>
    <w:p>
      <w:r>
        <w:t xml:space="preserve">Сколько хранятся: сроки хранения файлов cookie перечислены в таблице раздела «Файлы cookie». Обезличенная статистика посещений хранится на стороне Яндекс.Метрики по правилам сервиса.</w:t>
      </w:r>
    </w:p>
    <w:p>
      <w:pPr>
        <w:pStyle w:val="Heading2"/>
      </w:pPr>
      <w:r>
        <w:t xml:space="preserve">3.4. Если вы владелец магазина</w:t>
      </w:r>
    </w:p>
    <w:p>
      <w:r>
        <w:t xml:space="preserve">Какие данные: адрес электронной почты, идентификатор Telegram — если вы привязали его для уведомлений, — и пароль, который хранится не текстом, а необратимым отпечатком.</w:t>
      </w:r>
    </w:p>
    <w:p>
      <w:r>
        <w:t xml:space="preserve">Зачем: дать вам вход в кабинет магазина, прислать ссылку восстановления пароля и уведомить о новом заказе.</w:t>
      </w:r>
    </w:p>
    <w:p>
      <w:r>
        <w:t xml:space="preserve">Правовое основание: исполнение договора между вами и платформой Skladno.</w:t>
      </w:r>
    </w:p>
    <w:p>
      <w:r>
        <w:t xml:space="preserve">Сколько хранятся: пока ваш магазин работает на платформе.</w:t>
      </w:r>
    </w:p>
    <w:p>
      <w:pPr>
        <w:pStyle w:val="Heading1"/>
      </w:pPr>
      <w:r>
        <w:t xml:space="preserve">4. Данные несовершеннолетних</w:t>
      </w:r>
    </w:p>
    <w:p>
      <w:r>
        <w:t xml:space="preserve">Магазин не собирает данные несовершеннолетних. Заказ оформляет совершеннолетний покупатель; сведения о ребёнке, для которого покупается вещь, — имя, возраст, дата рождения — не запрашиваются и в магазине не хранятся.</w:t>
      </w:r>
    </w:p>
    <w:p>
      <w:r>
        <w:t xml:space="preserve">Если вы узнали, что ребёнок оставил в магазине свои данные, напишите на почту оператора: мы удалим их.</w:t>
      </w:r>
    </w:p>
    <w:p>
      <w:pPr>
        <w:pStyle w:val="Heading1"/>
      </w:pPr>
      <w:r>
        <w:t xml:space="preserve">5. Кому передаются данные</w:t>
      </w:r>
    </w:p>
    <w:tbl>
      <w:tblPr>
        <w:tblW w:w="5000" w:type="pct"/>
        <w:tblBorders>
          <w:top w:val="single" w:sz="4" w:space="0" w:color="C7CBD1"/>
          <w:left w:val="single" w:sz="4" w:space="0" w:color="C7CBD1"/>
          <w:bottom w:val="single" w:sz="4" w:space="0" w:color="C7CBD1"/>
          <w:right w:val="single" w:sz="4" w:space="0" w:color="C7CBD1"/>
          <w:insideH w:val="single" w:sz="4" w:space="0" w:color="C7CBD1"/>
          <w:insideV w:val="single" w:sz="4" w:space="0" w:color="C7CBD1"/>
        </w:tblBorders>
      </w:tblPr>
      <w:tblGrid>
        <w:gridCol w:w="2340"/>
        <w:gridCol w:w="2340"/>
        <w:gridCol w:w="2340"/>
        <w:gridCol w:w="2340"/>
      </w:tblGrid>
      <w:tr>
        <w:tc>
          <w:tcPr>
            <w:tcW w:w="2340" w:type="dxa"/>
          </w:tcPr>
          <w:p>
            <w:r>
              <w:rPr>
                <w:b/>
              </w:rPr>
              <w:t xml:space="preserve">Кому</w:t>
            </w:r>
          </w:p>
        </w:tc>
        <w:tc>
          <w:tcPr>
            <w:tcW w:w="2340" w:type="dxa"/>
          </w:tcPr>
          <w:p>
            <w:r>
              <w:rPr>
                <w:b/>
              </w:rPr>
              <w:t xml:space="preserve">Что получает</w:t>
            </w:r>
          </w:p>
        </w:tc>
        <w:tc>
          <w:tcPr>
            <w:tcW w:w="2340" w:type="dxa"/>
          </w:tcPr>
          <w:p>
            <w:r>
              <w:rPr>
                <w:b/>
              </w:rPr>
              <w:t xml:space="preserve">Зачем</w:t>
            </w:r>
          </w:p>
        </w:tc>
        <w:tc>
          <w:tcPr>
            <w:tcW w:w="2340" w:type="dxa"/>
          </w:tcPr>
          <w:p>
            <w:r>
              <w:rPr>
                <w:b/>
              </w:rPr>
              <w:t xml:space="preserve">Где серверы</w:t>
            </w:r>
          </w:p>
        </w:tc>
      </w:tr>
      <w:tr>
        <w:tc>
          <w:tcPr>
            <w:tcW w:w="2340" w:type="dxa"/>
          </w:tcPr>
          <w:p>
            <w:r>
              <w:t xml:space="preserve">Продавцу товара</w:t>
            </w:r>
          </w:p>
        </w:tc>
        <w:tc>
          <w:tcPr>
            <w:tcW w:w="2340" w:type="dxa"/>
          </w:tcPr>
          <w:p>
            <w:r>
              <w:t xml:space="preserve">имя, телефон, ник в Telegram, состав заказа, способ доставки, город, пункт выдачи и стоимость доставки</w:t>
            </w:r>
          </w:p>
        </w:tc>
        <w:tc>
          <w:tcPr>
            <w:tcW w:w="2340" w:type="dxa"/>
          </w:tcPr>
          <w:p>
            <w:r>
              <w:t xml:space="preserve">собрать заказ и передать его вам</w:t>
            </w:r>
          </w:p>
        </w:tc>
        <w:tc>
          <w:tcPr>
            <w:tcW w:w="2340" w:type="dxa"/>
          </w:tcPr>
          <w:p>
            <w:r>
              <w:t xml:space="preserve">Россия</w:t>
            </w:r>
          </w:p>
        </w:tc>
      </w:tr>
      <w:tr>
        <w:tc>
          <w:tcPr>
            <w:tcW w:w="2340" w:type="dxa"/>
          </w:tcPr>
          <w:p>
            <w:r>
              <w:t xml:space="preserve">Яндекс.Метрике (metrika.yandex.ru)</w:t>
            </w:r>
          </w:p>
        </w:tc>
        <w:tc>
          <w:tcPr>
            <w:tcW w:w="2340" w:type="dxa"/>
          </w:tcPr>
          <w:p>
            <w:r>
              <w:t xml:space="preserve">IP-адрес, идентификатор браузера в cookie, открытые страницы и действия на них, состав просмотренного и купленного с ценами, номер и сумма заказа</w:t>
            </w:r>
          </w:p>
        </w:tc>
        <w:tc>
          <w:tcPr>
            <w:tcW w:w="2340" w:type="dxa"/>
          </w:tcPr>
          <w:p>
            <w:r>
              <w:t xml:space="preserve">статистика посещений и продаж</w:t>
            </w:r>
          </w:p>
        </w:tc>
        <w:tc>
          <w:tcPr>
            <w:tcW w:w="2340" w:type="dxa"/>
          </w:tcPr>
          <w:p>
            <w:r>
              <w:t xml:space="preserve">Россия</w:t>
            </w:r>
          </w:p>
        </w:tc>
      </w:tr>
      <w:tr>
        <w:tc>
          <w:tcPr>
            <w:tcW w:w="2340" w:type="dxa"/>
          </w:tcPr>
          <w:p>
            <w:r>
              <w:t xml:space="preserve">Selectel (selectel.ru)</w:t>
            </w:r>
          </w:p>
        </w:tc>
        <w:tc>
          <w:tcPr>
            <w:tcW w:w="2340" w:type="dxa"/>
          </w:tcPr>
          <w:p>
            <w:r>
              <w:t xml:space="preserve">всё, что хранит магазин, — как хостинг базы</w:t>
            </w:r>
          </w:p>
        </w:tc>
        <w:tc>
          <w:tcPr>
            <w:tcW w:w="2340" w:type="dxa"/>
          </w:tcPr>
          <w:p>
            <w:r>
              <w:t xml:space="preserve">работа сайта</w:t>
            </w:r>
          </w:p>
        </w:tc>
        <w:tc>
          <w:tcPr>
            <w:tcW w:w="2340" w:type="dxa"/>
          </w:tcPr>
          <w:p>
            <w:r>
              <w:t xml:space="preserve">Россия</w:t>
            </w:r>
          </w:p>
        </w:tc>
      </w:tr>
      <w:tr>
        <w:tc>
          <w:tcPr>
            <w:tcW w:w="2340" w:type="dxa"/>
          </w:tcPr>
          <w:p>
            <w:r>
              <w:t xml:space="preserve">SMTP.bz (smtp.bz)</w:t>
            </w:r>
          </w:p>
        </w:tc>
        <w:tc>
          <w:tcPr>
            <w:tcW w:w="2340" w:type="dxa"/>
          </w:tcPr>
          <w:p>
            <w:r>
              <w:t xml:space="preserve">адрес почты и текст письма — при отправке письма со ссылкой для входа</w:t>
            </w:r>
          </w:p>
        </w:tc>
        <w:tc>
          <w:tcPr>
            <w:tcW w:w="2340" w:type="dxa"/>
          </w:tcPr>
          <w:p>
            <w:r>
              <w:t xml:space="preserve">вход по электронной почте</w:t>
            </w:r>
          </w:p>
        </w:tc>
        <w:tc>
          <w:tcPr>
            <w:tcW w:w="2340" w:type="dxa"/>
          </w:tcPr>
          <w:p>
            <w:r>
              <w:t xml:space="preserve">Россия</w:t>
            </w:r>
          </w:p>
        </w:tc>
      </w:tr>
      <w:tr>
        <w:tc>
          <w:tcPr>
            <w:tcW w:w="2340" w:type="dxa"/>
          </w:tcPr>
          <w:p>
            <w:r>
              <w:t xml:space="preserve">Timeweb (timeweb.cloud)</w:t>
            </w:r>
          </w:p>
        </w:tc>
        <w:tc>
          <w:tcPr>
            <w:tcW w:w="2340" w:type="dxa"/>
          </w:tcPr>
          <w:p>
            <w:r>
              <w:t xml:space="preserve">адрес почты и текст вашего ответа, если вы ответите на письмо магазина</w:t>
            </w:r>
          </w:p>
        </w:tc>
        <w:tc>
          <w:tcPr>
            <w:tcW w:w="2340" w:type="dxa"/>
          </w:tcPr>
          <w:p>
            <w:r>
              <w:t xml:space="preserve">почтовый ящик, с которого магазин пишет и на который приходят ответы</w:t>
            </w:r>
          </w:p>
        </w:tc>
        <w:tc>
          <w:tcPr>
            <w:tcW w:w="2340" w:type="dxa"/>
          </w:tcPr>
          <w:p>
            <w:r>
              <w:t xml:space="preserve">Россия</w:t>
            </w:r>
          </w:p>
        </w:tc>
      </w:tr>
      <w:tr>
        <w:tc>
          <w:tcPr>
            <w:tcW w:w="2340" w:type="dxa"/>
          </w:tcPr>
          <w:p>
            <w:r>
              <w:t xml:space="preserve">Telegram (telegram.org)</w:t>
            </w:r>
          </w:p>
        </w:tc>
        <w:tc>
          <w:tcPr>
            <w:tcW w:w="2340" w:type="dxa"/>
          </w:tcPr>
          <w:p>
            <w:r>
              <w:t xml:space="preserve">идентификатор чата, одноразовый код входа, номер заказа с его состоянием, перечень купленных вещей с размерами и ценами и сумма, способ доставки, населённый пункт, стоимость и срок доставки — без вашего имени и контактов</w:t>
            </w:r>
          </w:p>
        </w:tc>
        <w:tc>
          <w:tcPr>
            <w:tcW w:w="2340" w:type="dxa"/>
          </w:tcPr>
          <w:p>
            <w:r>
              <w:t xml:space="preserve">вход через Telegram, уведомление владельца о новом заказе и сообщения вам о смене статуса заказа</w:t>
            </w:r>
          </w:p>
        </w:tc>
        <w:tc>
          <w:tcPr>
            <w:tcW w:w="2340" w:type="dxa"/>
          </w:tcPr>
          <w:p>
            <w:r>
              <w:t xml:space="preserve">за пределами России</w:t>
            </w:r>
          </w:p>
        </w:tc>
      </w:tr>
      <w:tr>
        <w:tc>
          <w:tcPr>
            <w:tcW w:w="2340" w:type="dxa"/>
          </w:tcPr>
          <w:p>
            <w:r>
              <w:t xml:space="preserve">ЮKassa (yookassa.ru)</w:t>
            </w:r>
          </w:p>
        </w:tc>
        <w:tc>
          <w:tcPr>
            <w:tcW w:w="2340" w:type="dxa"/>
          </w:tcPr>
          <w:p>
            <w:r>
              <w:t xml:space="preserve">адрес электронной почты, состав заказа с ценами и суммой, коды маркировки переданных вещей</w:t>
            </w:r>
          </w:p>
        </w:tc>
        <w:tc>
          <w:tcPr>
            <w:tcW w:w="2340" w:type="dxa"/>
          </w:tcPr>
          <w:p>
            <w:r>
              <w:t xml:space="preserve">приём оплаты картой и выдача кассового чека по 54-ФЗ</w:t>
            </w:r>
          </w:p>
        </w:tc>
        <w:tc>
          <w:tcPr>
            <w:tcW w:w="2340" w:type="dxa"/>
          </w:tcPr>
          <w:p>
            <w:r>
              <w:t xml:space="preserve">Россия</w:t>
            </w:r>
          </w:p>
        </w:tc>
      </w:tr>
      <w:tr>
        <w:tc>
          <w:tcPr>
            <w:tcW w:w="2340" w:type="dxa"/>
          </w:tcPr>
          <w:p>
            <w:r>
              <w:t xml:space="preserve">Почте России (pochta.ru)</w:t>
            </w:r>
          </w:p>
        </w:tc>
        <w:tc>
          <w:tcPr>
            <w:tcW w:w="2340" w:type="dxa"/>
          </w:tcPr>
          <w:p>
            <w:r>
              <w:t xml:space="preserve">населённый пункт, который вы указываете при расчёте, вес и габариты посылки, а если вы выбрали отделение или почтомат — его индекс: всё это уходит в Почту ещё до оформления заказа, чтобы посчитать цену именно до выбранного места; при оформлении — ваше имя, телефон и пункт выдачи</w:t>
            </w:r>
          </w:p>
        </w:tc>
        <w:tc>
          <w:tcPr>
            <w:tcW w:w="2340" w:type="dxa"/>
          </w:tcPr>
          <w:p>
            <w:r>
              <w:t xml:space="preserve">найти отделения и почтоматы в вашем городе, рассчитать стоимость и срок доставки до города и до выбранного вами отделения и оформить отправление, по которому вам вручат заказ</w:t>
            </w:r>
          </w:p>
        </w:tc>
        <w:tc>
          <w:tcPr>
            <w:tcW w:w="2340" w:type="dxa"/>
          </w:tcPr>
          <w:p>
            <w:r>
              <w:t xml:space="preserve">Россия</w:t>
            </w:r>
          </w:p>
        </w:tc>
      </w:tr>
    </w:tbl>
    <w:p>
      <w:r>
        <w:t xml:space="preserve">Пункт выдачи, который вы выбрали, хранит сам магазин, и видит его продавец. Накладную магазин оформляет через Почта России: чтобы вам вручили заказ, перевозчику передаются ваше имя, телефон и место вручения. Основание — исполнение договора доставки. Сведения об оформленном отправлении остаются у перевозчика по его правилам и удалением вашего аккаунта в магазине не стираются.</w:t>
      </w:r>
    </w:p>
    <w:p>
      <w:r>
        <w:t xml:space="preserve">Больше никому. Данные не продаются, не передаются рекламным сетям и не используются для составления профиля покупателя. Государственным органам сведения передаются только по запросу, оформленному по закону.</w:t>
      </w:r>
    </w:p>
    <w:p>
      <w:pPr>
        <w:pStyle w:val="Heading1"/>
      </w:pPr>
      <w:r>
        <w:t xml:space="preserve">6. Передача за пределы России</w:t>
      </w:r>
    </w:p>
    <w:p>
      <w:r>
        <w:t xml:space="preserve">Один получатель находится за пределами России — сервис Telegram. Через него работают вход в магазин по Telegram, уведомление владельца о новом заказе и сообщения вам о том, что заказ подтверждён, отправлен, выполнен или отменён.</w:t>
      </w:r>
    </w:p>
    <w:p>
      <w:r>
        <w:t xml:space="preserve">Что именно уходит. Владельцу магазина — номер заказа, перечень купленных вещей с размерами и ценами и сумма, а также ссылки восстановления доступа к его собственному кабинету. Если вы выбрали доставку, туда же уходят способ доставки, населённый пункт, стоимость и срок доставки. Вам — номер заказа и его состояние, а при входе через Telegram ещё и ссылка с одноразовым кодом: это рабочий ключ от вашего аккаунта, и живёт он десять минут.</w:t>
      </w:r>
    </w:p>
    <w:p>
      <w:r>
        <w:t xml:space="preserve">Ваше имя и телефон в сообщения не попадают: владелец магазина берёт их в своём кабинете. Сделано это ровно затем, чтобы ваши контакты не оставались в переписке, которую мы уже не можем удалить. Адрес вручения и код пункта выдачи в сообщения тоже не попадают — продавец видит их в своём кабинете.</w:t>
      </w:r>
    </w:p>
    <w:p>
      <w:r>
        <w:t xml:space="preserve">Если вы предпочитаете, чтобы данные не покидали Россию, входите по электронной почте — это основной способ входа, Telegram остаётся запасным.</w:t>
      </w:r>
    </w:p>
    <w:p>
      <w:pPr>
        <w:pStyle w:val="Heading1"/>
      </w:pPr>
      <w:r>
        <w:t xml:space="preserve">7. Файлы cookie</w:t>
      </w:r>
    </w:p>
    <w:p>
      <w:r>
        <w:t xml:space="preserve">Cookie — небольшой файл, который сайт сохраняет в вашем браузере, чтобы узнать его при следующем открытии страницы. Он хранится на вашем устройстве, и вы можете удалить его сами.</w:t>
      </w:r>
    </w:p>
    <w:p>
      <w:pPr>
        <w:pStyle w:val="Heading2"/>
      </w:pPr>
      <w:r>
        <w:t xml:space="preserve">7.1. Какие cookie использует магазин</w:t>
      </w:r>
    </w:p>
    <w:p>
      <w:pPr>
        <w:ind w:left="360"/>
      </w:pPr>
      <w:r>
        <w:t xml:space="preserve">— Технические — помнят, что вы вошли, и держат незавершённую попытку входа. Оформить заказ без них нельзя: заказ оформляется от имени вошедшего покупателя.</w:t>
      </w:r>
    </w:p>
    <w:p>
      <w:pPr>
        <w:ind w:left="360"/>
      </w:pPr>
      <w:r>
        <w:t xml:space="preserve">— Аналитические — собирают обезличенную статистику посещений, чтобы видеть, где на сайте неудобно. Их ставит Яндекс.Метрика, о ней — следующий раздел.</w:t>
      </w:r>
    </w:p>
    <w:p>
      <w:r>
        <w:t xml:space="preserve">Рекламных cookie на сайте нет: мы не показываем рекламу и не передаём данные рекламным сетям.</w:t>
      </w:r>
    </w:p>
    <w:p>
      <w:pPr>
        <w:pStyle w:val="Heading2"/>
      </w:pPr>
      <w:r>
        <w:t xml:space="preserve">7.2. Что именно сохраняется</w:t>
      </w:r>
    </w:p>
    <w:tbl>
      <w:tblPr>
        <w:tblW w:w="5000" w:type="pct"/>
        <w:tblBorders>
          <w:top w:val="single" w:sz="4" w:space="0" w:color="C7CBD1"/>
          <w:left w:val="single" w:sz="4" w:space="0" w:color="C7CBD1"/>
          <w:bottom w:val="single" w:sz="4" w:space="0" w:color="C7CBD1"/>
          <w:right w:val="single" w:sz="4" w:space="0" w:color="C7CBD1"/>
          <w:insideH w:val="single" w:sz="4" w:space="0" w:color="C7CBD1"/>
          <w:insideV w:val="single" w:sz="4" w:space="0" w:color="C7CBD1"/>
        </w:tblBorders>
      </w:tblPr>
      <w:tblGrid>
        <w:gridCol w:w="2340"/>
        <w:gridCol w:w="2340"/>
        <w:gridCol w:w="2340"/>
        <w:gridCol w:w="2340"/>
      </w:tblGrid>
      <w:tr>
        <w:tc>
          <w:tcPr>
            <w:tcW w:w="2340" w:type="dxa"/>
          </w:tcPr>
          <w:p>
            <w:r>
              <w:rPr>
                <w:b/>
              </w:rPr>
              <w:t xml:space="preserve">Название</w:t>
            </w:r>
          </w:p>
        </w:tc>
        <w:tc>
          <w:tcPr>
            <w:tcW w:w="2340" w:type="dxa"/>
          </w:tcPr>
          <w:p>
            <w:r>
              <w:rPr>
                <w:b/>
              </w:rPr>
              <w:t xml:space="preserve">Кто ставит</w:t>
            </w:r>
          </w:p>
        </w:tc>
        <w:tc>
          <w:tcPr>
            <w:tcW w:w="2340" w:type="dxa"/>
          </w:tcPr>
          <w:p>
            <w:r>
              <w:rPr>
                <w:b/>
              </w:rPr>
              <w:t xml:space="preserve">Срок</w:t>
            </w:r>
          </w:p>
        </w:tc>
        <w:tc>
          <w:tcPr>
            <w:tcW w:w="2340" w:type="dxa"/>
          </w:tcPr>
          <w:p>
            <w:r>
              <w:rPr>
                <w:b/>
              </w:rPr>
              <w:t xml:space="preserve">Зачем</w:t>
            </w:r>
          </w:p>
        </w:tc>
      </w:tr>
      <w:tr>
        <w:tc>
          <w:tcPr>
            <w:tcW w:w="2340" w:type="dxa"/>
          </w:tcPr>
          <w:p>
            <w:r>
              <w:t xml:space="preserve">skladno_customer</w:t>
            </w:r>
          </w:p>
        </w:tc>
        <w:tc>
          <w:tcPr>
            <w:tcW w:w="2340" w:type="dxa"/>
          </w:tcPr>
          <w:p>
            <w:r>
              <w:t xml:space="preserve">магазин</w:t>
            </w:r>
          </w:p>
        </w:tc>
        <w:tc>
          <w:tcPr>
            <w:tcW w:w="2340" w:type="dxa"/>
          </w:tcPr>
          <w:p>
            <w:r>
              <w:t xml:space="preserve">90 дней</w:t>
            </w:r>
          </w:p>
        </w:tc>
        <w:tc>
          <w:tcPr>
            <w:tcW w:w="2340" w:type="dxa"/>
          </w:tcPr>
          <w:p>
            <w:r>
              <w:t xml:space="preserve">помнит, что вы вошли как покупатель</w:t>
            </w:r>
          </w:p>
        </w:tc>
      </w:tr>
      <w:tr>
        <w:tc>
          <w:tcPr>
            <w:tcW w:w="2340" w:type="dxa"/>
          </w:tcPr>
          <w:p>
            <w:r>
              <w:t xml:space="preserve">skladno_login</w:t>
            </w:r>
          </w:p>
        </w:tc>
        <w:tc>
          <w:tcPr>
            <w:tcW w:w="2340" w:type="dxa"/>
          </w:tcPr>
          <w:p>
            <w:r>
              <w:t xml:space="preserve">магазин</w:t>
            </w:r>
          </w:p>
        </w:tc>
        <w:tc>
          <w:tcPr>
            <w:tcW w:w="2340" w:type="dxa"/>
          </w:tcPr>
          <w:p>
            <w:r>
              <w:t xml:space="preserve">10 минут</w:t>
            </w:r>
          </w:p>
        </w:tc>
        <w:tc>
          <w:tcPr>
            <w:tcW w:w="2340" w:type="dxa"/>
          </w:tcPr>
          <w:p>
            <w:r>
              <w:t xml:space="preserve">незавершённая попытка входа</w:t>
            </w:r>
          </w:p>
        </w:tc>
      </w:tr>
      <w:tr>
        <w:tc>
          <w:tcPr>
            <w:tcW w:w="2340" w:type="dxa"/>
          </w:tcPr>
          <w:p>
            <w:r>
              <w:t xml:space="preserve">skladno_mail_probe</w:t>
            </w:r>
          </w:p>
        </w:tc>
        <w:tc>
          <w:tcPr>
            <w:tcW w:w="2340" w:type="dxa"/>
          </w:tcPr>
          <w:p>
            <w:r>
              <w:t xml:space="preserve">магазин</w:t>
            </w:r>
          </w:p>
        </w:tc>
        <w:tc>
          <w:tcPr>
            <w:tcW w:w="2340" w:type="dxa"/>
          </w:tcPr>
          <w:p>
            <w:r>
              <w:t xml:space="preserve">30 минут</w:t>
            </w:r>
          </w:p>
        </w:tc>
        <w:tc>
          <w:tcPr>
            <w:tcW w:w="2340" w:type="dxa"/>
          </w:tcPr>
          <w:p>
            <w:r>
              <w:t xml:space="preserve">проверяем, дошло ли письмо со ссылкой входа</w:t>
            </w:r>
          </w:p>
        </w:tc>
      </w:tr>
      <w:tr>
        <w:tc>
          <w:tcPr>
            <w:tcW w:w="2340" w:type="dxa"/>
          </w:tcPr>
          <w:p>
            <w:r>
              <w:t xml:space="preserve">skladno_cabinet</w:t>
            </w:r>
          </w:p>
        </w:tc>
        <w:tc>
          <w:tcPr>
            <w:tcW w:w="2340" w:type="dxa"/>
          </w:tcPr>
          <w:p>
            <w:r>
              <w:t xml:space="preserve">магазин</w:t>
            </w:r>
          </w:p>
        </w:tc>
        <w:tc>
          <w:tcPr>
            <w:tcW w:w="2340" w:type="dxa"/>
          </w:tcPr>
          <w:p>
            <w:r>
              <w:t xml:space="preserve">30 дней</w:t>
            </w:r>
          </w:p>
        </w:tc>
        <w:tc>
          <w:tcPr>
            <w:tcW w:w="2340" w:type="dxa"/>
          </w:tcPr>
          <w:p>
            <w:r>
              <w:t xml:space="preserve">вход владельца в кабинет магазина</w:t>
            </w:r>
          </w:p>
        </w:tc>
      </w:tr>
      <w:tr>
        <w:tc>
          <w:tcPr>
            <w:tcW w:w="2340" w:type="dxa"/>
          </w:tcPr>
          <w:p>
            <w:r>
              <w:t xml:space="preserve">skladno_cookie_notice</w:t>
            </w:r>
          </w:p>
        </w:tc>
        <w:tc>
          <w:tcPr>
            <w:tcW w:w="2340" w:type="dxa"/>
          </w:tcPr>
          <w:p>
            <w:r>
              <w:t xml:space="preserve">магазин</w:t>
            </w:r>
          </w:p>
        </w:tc>
        <w:tc>
          <w:tcPr>
            <w:tcW w:w="2340" w:type="dxa"/>
          </w:tcPr>
          <w:p>
            <w:r>
              <w:t xml:space="preserve">1 год</w:t>
            </w:r>
          </w:p>
        </w:tc>
        <w:tc>
          <w:tcPr>
            <w:tcW w:w="2340" w:type="dxa"/>
          </w:tcPr>
          <w:p>
            <w:r>
              <w:t xml:space="preserve">вы уже прочитали это уведомление — чтобы не показывать его снова</w:t>
            </w:r>
          </w:p>
        </w:tc>
      </w:tr>
      <w:tr>
        <w:tc>
          <w:tcPr>
            <w:tcW w:w="2340" w:type="dxa"/>
          </w:tcPr>
          <w:p>
            <w:r>
              <w:t xml:space="preserve">_ym_uid, _ym_d</w:t>
            </w:r>
          </w:p>
        </w:tc>
        <w:tc>
          <w:tcPr>
            <w:tcW w:w="2340" w:type="dxa"/>
          </w:tcPr>
          <w:p>
            <w:r>
              <w:t xml:space="preserve">Яндекс.Метрика</w:t>
            </w:r>
          </w:p>
        </w:tc>
        <w:tc>
          <w:tcPr>
            <w:tcW w:w="2340" w:type="dxa"/>
          </w:tcPr>
          <w:p>
            <w:r>
              <w:t xml:space="preserve">до 1 года</w:t>
            </w:r>
          </w:p>
        </w:tc>
        <w:tc>
          <w:tcPr>
            <w:tcW w:w="2340" w:type="dxa"/>
          </w:tcPr>
          <w:p>
            <w:r>
              <w:t xml:space="preserve">отличить вернувшегося посетителя от нового</w:t>
            </w:r>
          </w:p>
        </w:tc>
      </w:tr>
      <w:tr>
        <w:tc>
          <w:tcPr>
            <w:tcW w:w="2340" w:type="dxa"/>
          </w:tcPr>
          <w:p>
            <w:r>
              <w:t xml:space="preserve">_ym_isad</w:t>
            </w:r>
          </w:p>
        </w:tc>
        <w:tc>
          <w:tcPr>
            <w:tcW w:w="2340" w:type="dxa"/>
          </w:tcPr>
          <w:p>
            <w:r>
              <w:t xml:space="preserve">Яндекс.Метрика</w:t>
            </w:r>
          </w:p>
        </w:tc>
        <w:tc>
          <w:tcPr>
            <w:tcW w:w="2340" w:type="dxa"/>
          </w:tcPr>
          <w:p>
            <w:r>
              <w:t xml:space="preserve">около суток</w:t>
            </w:r>
          </w:p>
        </w:tc>
        <w:tc>
          <w:tcPr>
            <w:tcW w:w="2340" w:type="dxa"/>
          </w:tcPr>
          <w:p>
            <w:r>
              <w:t xml:space="preserve">есть ли в браузере блокировщик рекламы</w:t>
            </w:r>
          </w:p>
        </w:tc>
      </w:tr>
      <w:tr>
        <w:tc>
          <w:tcPr>
            <w:tcW w:w="2340" w:type="dxa"/>
          </w:tcPr>
          <w:p>
            <w:r>
              <w:t xml:space="preserve">_ym_visorc</w:t>
            </w:r>
          </w:p>
        </w:tc>
        <w:tc>
          <w:tcPr>
            <w:tcW w:w="2340" w:type="dxa"/>
          </w:tcPr>
          <w:p>
            <w:r>
              <w:t xml:space="preserve">Яндекс.Метрика</w:t>
            </w:r>
          </w:p>
        </w:tc>
        <w:tc>
          <w:tcPr>
            <w:tcW w:w="2340" w:type="dxa"/>
          </w:tcPr>
          <w:p>
            <w:r>
              <w:t xml:space="preserve">до конца сессии</w:t>
            </w:r>
          </w:p>
        </w:tc>
        <w:tc>
          <w:tcPr>
            <w:tcW w:w="2340" w:type="dxa"/>
          </w:tcPr>
          <w:p>
            <w:r>
              <w:t xml:space="preserve">запись действий на странице</w:t>
            </w:r>
          </w:p>
        </w:tc>
      </w:tr>
    </w:tbl>
    <w:p>
      <w:r>
        <w:t xml:space="preserve">Не в cookie, а в локальном хранилище браузера лежат корзина и выбранная тема оформления. Ещё одно значение живёт в хранилище вкладки и стирается вместе с ней: сколько карточек каталога вы уже пролистали. По нему лента открывается на том же месте, когда вы возвращаетесь из карточки товара в каталог. Ни тема, ни число пролистанных карточек на сервер не отправляются. Содержимое корзины отправляется: нам — когда вы открываете страницу корзины, чтобы мы показали актуальную цену и наличие, и когда оформляете заказ; счётчику статистики — сразу при добавлении и удалении вещи (см. раздел о статистике). Очистка данных сайта в браузере удаляет всё перечисленное вместе с корзиной.</w:t>
      </w:r>
    </w:p>
    <w:p>
      <w:pPr>
        <w:pStyle w:val="Heading2"/>
      </w:pPr>
      <w:r>
        <w:t xml:space="preserve">7.3. Как отказаться</w:t>
      </w:r>
    </w:p>
    <w:p>
      <w:r>
        <w:t xml:space="preserve">Запретить или удалить cookie можно в настройках браузера — раздел о конфиденциальности и данных сайтов. Инструкции публикуют сами разработчики браузеров: Google Chrome, Safari, Mozilla Firefox, Яндекс Браузер.</w:t>
      </w:r>
    </w:p>
    <w:p>
      <w:r>
        <w:t xml:space="preserve">Запрет действует на все cookie сразу, включая технические, а браузеры отключают вместе с ними и локальное хранилище. После этого магазином пользоваться не выйдет: вход, оформление заказа и корзина держатся именно на них. Мы не советуем этот путь — предупреждаем честно, чтобы вы не искали поломку там, где её нет.</w:t>
      </w:r>
    </w:p>
    <w:p>
      <w:r>
        <w:t xml:space="preserve">Если вы хотите отключить только статистику, оставив магазин рабочим, используйте расширение, блокирующее счётчики: на вход и оформление заказа это не влияет.</w:t>
      </w:r>
    </w:p>
    <w:p>
      <w:pPr>
        <w:pStyle w:val="Heading1"/>
      </w:pPr>
      <w:r>
        <w:t xml:space="preserve">8. Статистика посещений</w:t>
      </w:r>
    </w:p>
    <w:p>
      <w:r>
        <w:t xml:space="preserve">На сайте работает Яндекс.Метрика. Ей передаются IP-адрес, идентификатор браузера в cookie, открытые страницы и запись действий на них: так видно посещаемость и те места магазина, где покупателю неудобно.</w:t>
      </w:r>
    </w:p>
    <w:p>
      <w:r>
        <w:t xml:space="preserve">Имя, телефон, пароль и токен доступа в записи не сохраняются — эти поля закрыты от неё специально, а содержимое профиля и кабинета в записи маскируется. Что в запись всё же попадает: адреса открытых страниц, ваши нажатия и прокрутка, а также запросы, набранные в поиске по каталогу.</w:t>
      </w:r>
    </w:p>
    <w:p>
      <w:r>
        <w:t xml:space="preserve">Отдельно счётчику передаются сведения о покупках: какие товары вы открывали, клали в корзину и убирали из неё, что в итоге купили — название, бренд, категория, размер, цена, количество и номер карточки, — а вместе с оформленным заказом его номер и сумма. Так видно, какие вещи покупают, а какие только смотрят. Ваше имя и телефон в эти данные не входят. Правила обработки данных Яндексом опубликованы на yandex.ru/legal.</w:t>
      </w:r>
    </w:p>
    <w:p>
      <w:r>
        <w:t xml:space="preserve">Отключить сбор можно расширением, блокирующим счётчики: на вход и оформление заказа это не влияет. Запрет cookie в настройках браузера тоже остановит сбор, но вместе с ним и работу магазина — об этом сказано в разделе о cookie выше.</w:t>
      </w:r>
    </w:p>
    <w:p>
      <w:pPr>
        <w:pStyle w:val="Heading1"/>
      </w:pPr>
      <w:r>
        <w:t xml:space="preserve">9. Как защищены данные</w:t>
      </w:r>
    </w:p>
    <w:p>
      <w:pPr>
        <w:ind w:left="360"/>
      </w:pPr>
      <w:r>
        <w:t xml:space="preserve">— Сайт работает по защищённому соединению (HTTPS): данные, которые вы вводите, не читаются по пути.</w:t>
      </w:r>
    </w:p>
    <w:p>
      <w:pPr>
        <w:ind w:left="360"/>
      </w:pPr>
      <w:r>
        <w:t xml:space="preserve">— Файлы cookie, которыми держится вход, недоступны скриптам страницы и передаются только по защищённому соединению.</w:t>
      </w:r>
    </w:p>
    <w:p>
      <w:pPr>
        <w:ind w:left="360"/>
      </w:pPr>
      <w:r>
        <w:t xml:space="preserve">— Пароль владельца магазина хранится не текстом, а необратимым отпечатком: восстановить из него исходный пароль нельзя.</w:t>
      </w:r>
    </w:p>
    <w:p>
      <w:pPr>
        <w:ind w:left="360"/>
      </w:pPr>
      <w:r>
        <w:t xml:space="preserve">— Поля с именем, телефоном и паролем закрыты от записи действий на странице, а содержимое профиля и кабинета в записи маскируется.</w:t>
      </w:r>
    </w:p>
    <w:p>
      <w:pPr>
        <w:ind w:left="360"/>
      </w:pPr>
      <w:r>
        <w:t xml:space="preserve">— Ваши заказы видны вам в профиле и владельцу магазина в его кабинете — посторонний без входа их не увидит.</w:t>
      </w:r>
    </w:p>
    <w:p>
      <w:pPr>
        <w:ind w:left="360"/>
      </w:pPr>
      <w:r>
        <w:t xml:space="preserve">— При удалении аккаунта имя, контакты и способы входа удаляются из базы, а не помечаются удалёнными.</w:t>
      </w:r>
    </w:p>
    <w:p>
      <w:r>
        <w:t xml:space="preserve">Полностью защищённых систем не бывает, и обещать вам обратное было бы нечестно. Если утечка всё же произойдёт, оператор обязан уведомить Роскомнадзор в течение суток — это требование закона, а не наше добровольное обязательство.</w:t>
      </w:r>
    </w:p>
    <w:p>
      <w:pPr>
        <w:pStyle w:val="Heading1"/>
      </w:pPr>
      <w:r>
        <w:t xml:space="preserve">10. Ваши права</w:t>
      </w:r>
    </w:p>
    <w:p>
      <w:r>
        <w:t xml:space="preserve">По закону о персональных данных вы вправе:</w:t>
      </w:r>
    </w:p>
    <w:p>
      <w:pPr>
        <w:ind w:left="360"/>
      </w:pPr>
      <w:r>
        <w:t xml:space="preserve">— узнать, обрабатываются ли ваши данные, и получить сведения о том, какие именно, зачем, на каком основании и сколько они хранятся;</w:t>
      </w:r>
    </w:p>
    <w:p>
      <w:pPr>
        <w:ind w:left="360"/>
      </w:pPr>
      <w:r>
        <w:t xml:space="preserve">— получить копию своих данных — выгрузить их можно самостоятельно, в профиле, разделом «Ваши данные»;</w:t>
      </w:r>
    </w:p>
    <w:p>
      <w:pPr>
        <w:ind w:left="360"/>
      </w:pPr>
      <w:r>
        <w:t xml:space="preserve">— потребовать уточнить данные, если они неточные, устаревшие или неполные;</w:t>
      </w:r>
    </w:p>
    <w:p>
      <w:pPr>
        <w:ind w:left="360"/>
      </w:pPr>
      <w:r>
        <w:t xml:space="preserve">— отозвать согласие на обработку и удалить аккаунт — в профиле, там же;</w:t>
      </w:r>
    </w:p>
    <w:p>
      <w:pPr>
        <w:ind w:left="360"/>
      </w:pPr>
      <w:r>
        <w:t xml:space="preserve">— обжаловать действия или бездействие оператора в Роскомнадзоре либо в суде.</w:t>
      </w:r>
    </w:p>
    <w:p>
      <w:r>
        <w:t xml:space="preserve">Тем же правом можно воспользоваться письмом на info@fenixwb.ru: так это делают, когда доступ к аккаунту утерян. Чтобы не выдать ваши данные постороннему, оператор может попросить уточнить сведения, по которым вас можно опознать — например, номер заказа. Обращение рассматривается не дольше тридцати дней.</w:t>
      </w:r>
    </w:p>
    <w:p>
      <w:r>
        <w:t xml:space="preserve">После удаления имя, контакты и способы входа удаляются из базы магазина, а заказы остаются обезличенными — этого требуют законы о бухгалтерском учёте и налогах. Резервные копии, снятые до удаления, заменяются по мере их обновления.</w:t>
      </w:r>
    </w:p>
    <w:p>
      <w:pPr>
        <w:pStyle w:val="Heading1"/>
      </w:pPr>
      <w:r>
        <w:t xml:space="preserve">11. Изменения политики</w:t>
      </w:r>
    </w:p>
    <w:p>
      <w:r>
        <w:t xml:space="preserve">Версия политики: 2026-09-02. Актуальная редакция всегда опубликована на этой странице, и её стоит просматривать время от времени.</w:t>
      </w:r>
    </w:p>
    <w:p>
      <w:r>
        <w:t xml:space="preserve">Если изменится состав собираемых данных, цели обработки или условия передачи, мы попросим согласие заново. Правки, которые расширяют ваши права или уточняют формулировки, вступают в силу с публикацией новой редакции.</w:t>
      </w:r>
    </w:p>
    <w:p>
      <w:pPr>
        <w:pStyle w:val="Heading1"/>
      </w:pPr>
      <w:r>
        <w:t xml:space="preserve">12. Контакты</w:t>
      </w:r>
    </w:p>
    <w:p>
      <w:r>
        <w:t xml:space="preserve">Вопросы об обработке данных, запросы на выгрузку и удаление, жалобы — на почту оператора: info@fenixwb.ru. Оператор: ИП Чабурко Александр Сергеевич, адрес: 236000, Калининградская область, г. Калининград.</w:t>
      </w:r>
    </w:p>
    <w:p>
      <w:r>
        <w:t xml:space="preserve"/>
      </w:r>
    </w:p>
    <w:p>
      <w:r>
        <w:t xml:space="preserve">Действующая редакция документа опубликована по адресу https://mariel.skladno.store/policy.</w:t>
      </w:r>
    </w:p>
    <w:sectPr>
      <w:pgSz w:w="11906" w:h="16838"/>
      <w:pgMar w:top="1134" w:right="850" w:bottom="1134" w:left="1418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PT Astra Serif" w:hAnsi="PT Astra Serif" w:cs="PT Astra Serif"/>
        <w:sz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spacing w:after="240"/>
    </w:pPr>
    <w:rPr>
      <w:b/>
      <w:sz w:val="36"/>
    </w:rPr>
  </w:style>
  <w:style w:type="paragraph" w:styleId="Heading1">
    <w:name w:val="heading 1"/>
    <w:basedOn w:val="Normal"/>
    <w:pPr>
      <w:keepNext/>
      <w:spacing w:before="360" w:after="120"/>
    </w:pPr>
    <w:rPr>
      <w:b/>
      <w:sz w:val="28"/>
    </w:rPr>
  </w:style>
  <w:style w:type="paragraph" w:styleId="Heading2">
    <w:name w:val="heading 2"/>
    <w:basedOn w:val="Normal"/>
    <w:pPr>
      <w:keepNext/>
      <w:spacing w:before="280" w:after="120"/>
    </w:pPr>
    <w:rPr>
      <w:b/>
      <w:sz w:val="24"/>
    </w:rPr>
  </w:style>
  <w:style w:type="paragraph" w:styleId="Heading3">
    <w:name w:val="heading 3"/>
    <w:basedOn w:val="Normal"/>
    <w:pPr>
      <w:keepNext/>
      <w:spacing w:before="240" w:after="12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